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ED" w:rsidRDefault="00F16EED" w:rsidP="00F16EED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>Pielikums nr.4</w:t>
      </w:r>
    </w:p>
    <w:p w:rsidR="00F16EED" w:rsidRDefault="00F16EED" w:rsidP="00F16EED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>Latvijas Nacionālā vēstures muzeja iepirkums</w:t>
      </w:r>
    </w:p>
    <w:p w:rsidR="00F16EED" w:rsidRDefault="00F16EED" w:rsidP="00F16EED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 xml:space="preserve"> „</w:t>
      </w:r>
      <w:r>
        <w:rPr>
          <w:rFonts w:ascii="Times New Roman" w:hAnsi="Times New Roman" w:cs="Times New Roman"/>
          <w:sz w:val="18"/>
          <w:szCs w:val="18"/>
        </w:rPr>
        <w:t xml:space="preserve"> Drukas pakalpojumi muzeja iespieddarbu publicēšanai</w:t>
      </w:r>
      <w:r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>”</w:t>
      </w:r>
    </w:p>
    <w:p w:rsidR="00F16EED" w:rsidRDefault="00823CB4" w:rsidP="00F1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>/2016/7</w:t>
      </w:r>
    </w:p>
    <w:p w:rsidR="00F16EED" w:rsidRDefault="00F16EED" w:rsidP="00F16E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F16EED" w:rsidRDefault="00F16EED" w:rsidP="00F1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6EED" w:rsidRDefault="00F16EED" w:rsidP="00F1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2016. gada ____. __________________</w:t>
      </w:r>
    </w:p>
    <w:p w:rsidR="00F16EED" w:rsidRDefault="00F16EED" w:rsidP="00F1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Sastādīšanas vieta</w:t>
      </w:r>
    </w:p>
    <w:p w:rsidR="00F16EED" w:rsidRDefault="00F16EED" w:rsidP="00F1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6EED" w:rsidRDefault="00F16EED" w:rsidP="00F1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un finanšu piedāvājums</w:t>
      </w:r>
    </w:p>
    <w:p w:rsidR="00F16EED" w:rsidRDefault="00F16EED" w:rsidP="00F1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6EED" w:rsidRDefault="00F16EED" w:rsidP="00F16E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Finanšu piedāvājums:</w:t>
      </w:r>
    </w:p>
    <w:p w:rsidR="00F16EED" w:rsidRDefault="00F16EED" w:rsidP="00F1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16EED" w:rsidRDefault="00F16EED" w:rsidP="00F16E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grāmata Baiba Vaska “Rotas un ornaments Latvijā 13.-18.gs.”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F16EED" w:rsidRDefault="00F16EED" w:rsidP="00F16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310"/>
        <w:gridCol w:w="1558"/>
        <w:gridCol w:w="1795"/>
        <w:gridCol w:w="1736"/>
      </w:tblGrid>
      <w:tr w:rsidR="00F16EED" w:rsidTr="00F16EE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F16EED" w:rsidTr="00F16EE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B.Vaska “Rotas un ornaments Latvijā 13.-18.gs.”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Visas izmaksas, kas saistītas ar Tehniskajā specifikācijā norādītā līguma priekšmeta realizāciju (tostarp, piegāde) iekļauj preces cenā vai norāda atsevišķi, ieviešot norādītajā tabulā attiecīgas apakšsadaļas. 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grāmata Baiba Vaska “Rotas un ornaments Latvijā 13.-18.gs.”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6EED" w:rsidRDefault="00F16EED" w:rsidP="00F16EED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 xml:space="preserve">grāmata autoru kolektīvs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projekta vad. Vitolds Muižnieks) “Ceļā uz latviešu tautu”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310"/>
        <w:gridCol w:w="1558"/>
        <w:gridCol w:w="1795"/>
        <w:gridCol w:w="1736"/>
      </w:tblGrid>
      <w:tr w:rsidR="00F16EED" w:rsidTr="00F16EE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F16EED" w:rsidTr="00F16EE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Aut.kol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“Ceļā uz latviešu tautu”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Visas izmaksas, kas saistītas ar Tehniskajā specifikācijā norādītā līguma priekšmeta realizāciju (tostarp, piegādes, redaktora, korektora un maketēšanas pakalpojumu izmaksas) iekļauj preces cenā vai norāda atsevišķi, ieviešot norādītajā tabulā attiecīgas apakšsadaļas.  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grāmata autoru kolektīvs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projekta vad. Vitolds Muižnieks) “Ceļā uz latviešu tautu”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EED" w:rsidRDefault="00F16EED" w:rsidP="00F16EED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LNVM kalendāru komplekts 2017./2018. gadam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310"/>
        <w:gridCol w:w="1554"/>
        <w:gridCol w:w="1805"/>
        <w:gridCol w:w="1732"/>
      </w:tblGrid>
      <w:tr w:rsidR="00F16EED" w:rsidTr="00F16EE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F16EED" w:rsidTr="00F16EE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LNVM kalendārs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2017.gadam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350 x 500 mm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EED" w:rsidTr="00F16EE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LNVM kalendārs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2017.gadam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111 x 287 mm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EED" w:rsidTr="00F16EE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 w:rsidP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LNVM kalendārs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2018.gadam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350 x 500 mm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EED" w:rsidTr="00F16EE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LNVM kalendārs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2018.gadam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111 x 287 mm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EED" w:rsidTr="00F16EE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D" w:rsidRDefault="00F16E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Visas izmaksas, kas saistītas ar Tehniskajā specifikācijā norādītā līguma priekšmeta realizāciju (tostarp, piegāde) iekļauj preces cenā vai norāda atsevišķi, ieviešot norādītajā tabulā attiecīgas apakšsadaļas. 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 </w:t>
      </w:r>
      <w:r w:rsidR="00823CB4">
        <w:rPr>
          <w:rFonts w:ascii="Times New Roman" w:hAnsi="Times New Roman" w:cs="Times New Roman"/>
          <w:b/>
          <w:sz w:val="24"/>
          <w:szCs w:val="24"/>
        </w:rPr>
        <w:t xml:space="preserve">LNVM kalendāru komplekts 2017. un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2018. gadam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6EED" w:rsidRDefault="00F16EED" w:rsidP="00F16EED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EED" w:rsidRDefault="00F16EED" w:rsidP="00F16EED">
      <w:pPr>
        <w:numPr>
          <w:ilvl w:val="0"/>
          <w:numId w:val="1"/>
        </w:numPr>
        <w:spacing w:after="0" w:line="240" w:lineRule="auto"/>
        <w:ind w:right="-87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Tehniskais piedāvājums: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6EED" w:rsidRDefault="00F16EED" w:rsidP="00F16EED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6EED" w:rsidRDefault="00F16EED" w:rsidP="00F16E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grāmata Baiba Vaska “Rotas un ornaments Latvijā 13.-18.gs.”</w:t>
      </w:r>
    </w:p>
    <w:p w:rsidR="00F16EED" w:rsidRDefault="00F16EED" w:rsidP="00F16EE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F16EED" w:rsidRDefault="00F16EED" w:rsidP="00F16E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16EED" w:rsidRDefault="00F16EED" w:rsidP="00F16EE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 xml:space="preserve">grāmata autoru kolektīvs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projekta vad. Vitolds Muižnieks) “Ceļā uz latviešu tautu”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16EED" w:rsidRDefault="00F16EED" w:rsidP="00F16E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6EED" w:rsidRDefault="00F16EED" w:rsidP="00F16E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16EED" w:rsidRDefault="00F16EED" w:rsidP="00F1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LNVM kalendāru komplekts 2017./2018. gadam</w:t>
      </w:r>
    </w:p>
    <w:p w:rsidR="00F16EED" w:rsidRDefault="00F16EED" w:rsidP="00F16EED">
      <w:pPr>
        <w:rPr>
          <w:rFonts w:ascii="Times New Roman" w:hAnsi="Times New Roman" w:cs="Times New Roman"/>
          <w:b/>
          <w:sz w:val="24"/>
          <w:szCs w:val="24"/>
        </w:rPr>
      </w:pPr>
    </w:p>
    <w:p w:rsidR="00F16EED" w:rsidRDefault="00F16EED" w:rsidP="00F16EE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</w:p>
    <w:p w:rsidR="00F16EED" w:rsidRDefault="00F16EED" w:rsidP="00F16E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F16EED" w:rsidRDefault="00F16EED" w:rsidP="00F16E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3.2. 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6EED" w:rsidRDefault="00F16EED" w:rsidP="00F16E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16EE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3.3. </w:t>
      </w:r>
    </w:p>
    <w:p w:rsidR="00F16EED" w:rsidRP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6EED" w:rsidRPr="00F16EED" w:rsidRDefault="00F16EED" w:rsidP="00F16E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6EED">
        <w:rPr>
          <w:rFonts w:ascii="Times New Roman" w:eastAsia="Calibri" w:hAnsi="Times New Roman" w:cs="Times New Roman"/>
          <w:b/>
          <w:sz w:val="24"/>
          <w:szCs w:val="24"/>
        </w:rPr>
        <w:t xml:space="preserve">Apraksts: </w:t>
      </w:r>
      <w:r w:rsidRPr="00F16EED">
        <w:rPr>
          <w:rFonts w:ascii="Times New Roman" w:eastAsia="Calibri" w:hAnsi="Times New Roman" w:cs="Times New Roman"/>
          <w:b/>
          <w:i/>
          <w:sz w:val="24"/>
          <w:szCs w:val="24"/>
        </w:rPr>
        <w:t>Pretendents apraksta atbilstību Tehniskās specifikācijas prasībām.</w:t>
      </w:r>
    </w:p>
    <w:p w:rsidR="00F16EED" w:rsidRP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16EED">
        <w:rPr>
          <w:rFonts w:ascii="Times New Roman" w:eastAsia="Calibri" w:hAnsi="Times New Roman" w:cs="Times New Roman"/>
          <w:b/>
          <w:sz w:val="24"/>
          <w:szCs w:val="24"/>
        </w:rPr>
        <w:t>Piegādes termiņš:________</w:t>
      </w:r>
    </w:p>
    <w:p w:rsidR="00F16EED" w:rsidRP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6EED" w:rsidRP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6EED" w:rsidRP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16EE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3.4.</w:t>
      </w:r>
    </w:p>
    <w:p w:rsidR="00F16EED" w:rsidRP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6EED" w:rsidRDefault="00F16EED" w:rsidP="00F16EED">
      <w:pPr>
        <w:rPr>
          <w:rFonts w:ascii="Times New Roman" w:eastAsia="Calibri" w:hAnsi="Times New Roman" w:cs="Times New Roman"/>
          <w:sz w:val="24"/>
          <w:szCs w:val="24"/>
        </w:rPr>
      </w:pPr>
      <w:r w:rsidRPr="00F16EED">
        <w:rPr>
          <w:rFonts w:ascii="Times New Roman" w:eastAsia="Calibri" w:hAnsi="Times New Roman" w:cs="Times New Roman"/>
          <w:b/>
          <w:sz w:val="24"/>
          <w:szCs w:val="24"/>
        </w:rPr>
        <w:t>Apraksts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6EED" w:rsidRDefault="00F16EED" w:rsidP="00F16EED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 vai pilnvarota persona):</w:t>
      </w:r>
    </w:p>
    <w:p w:rsidR="00F16EED" w:rsidRDefault="00F16EED" w:rsidP="00F1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6EED" w:rsidRDefault="00F16EED" w:rsidP="00F1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F16EED" w:rsidRDefault="00F16EED" w:rsidP="00F1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F16EED" w:rsidRDefault="00F16EED" w:rsidP="00F16EED">
      <w:pPr>
        <w:rPr>
          <w:rFonts w:ascii="Times New Roman" w:eastAsia="Calibri" w:hAnsi="Times New Roman" w:cs="Times New Roman"/>
          <w:sz w:val="24"/>
          <w:szCs w:val="24"/>
        </w:rPr>
      </w:pPr>
    </w:p>
    <w:p w:rsidR="00F16EED" w:rsidRDefault="00F16EED" w:rsidP="00F16EED">
      <w:pPr>
        <w:spacing w:after="0" w:line="240" w:lineRule="auto"/>
        <w:ind w:right="-874"/>
        <w:rPr>
          <w:rFonts w:ascii="Times New Roman" w:hAnsi="Times New Roman" w:cs="Times New Roman"/>
          <w:sz w:val="24"/>
          <w:szCs w:val="24"/>
        </w:rPr>
      </w:pPr>
    </w:p>
    <w:p w:rsidR="00F16EED" w:rsidRDefault="00F16EED" w:rsidP="00F16EED">
      <w:pPr>
        <w:rPr>
          <w:rFonts w:ascii="Times New Roman" w:hAnsi="Times New Roman" w:cs="Times New Roman"/>
          <w:sz w:val="24"/>
          <w:szCs w:val="24"/>
        </w:rPr>
      </w:pPr>
    </w:p>
    <w:p w:rsidR="00F16EED" w:rsidRDefault="00F16EED" w:rsidP="00F16EED">
      <w:pPr>
        <w:rPr>
          <w:rFonts w:ascii="Times New Roman" w:hAnsi="Times New Roman" w:cs="Times New Roman"/>
          <w:sz w:val="24"/>
          <w:szCs w:val="24"/>
        </w:rPr>
      </w:pPr>
    </w:p>
    <w:p w:rsidR="00F16EED" w:rsidRDefault="00F16EED" w:rsidP="00F16EED"/>
    <w:p w:rsidR="00D02F5B" w:rsidRPr="00F16EED" w:rsidRDefault="00D02F5B" w:rsidP="00F16EED"/>
    <w:sectPr w:rsidR="00D02F5B" w:rsidRPr="00F16E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36" w:rsidRDefault="00482336" w:rsidP="00823CB4">
      <w:pPr>
        <w:spacing w:after="0" w:line="240" w:lineRule="auto"/>
      </w:pPr>
      <w:r>
        <w:separator/>
      </w:r>
    </w:p>
  </w:endnote>
  <w:endnote w:type="continuationSeparator" w:id="0">
    <w:p w:rsidR="00482336" w:rsidRDefault="00482336" w:rsidP="0082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068368"/>
      <w:docPartObj>
        <w:docPartGallery w:val="Page Numbers (Bottom of Page)"/>
        <w:docPartUnique/>
      </w:docPartObj>
    </w:sdtPr>
    <w:sdtContent>
      <w:p w:rsidR="00823CB4" w:rsidRDefault="00823CB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23CB4" w:rsidRDefault="00823CB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36" w:rsidRDefault="00482336" w:rsidP="00823CB4">
      <w:pPr>
        <w:spacing w:after="0" w:line="240" w:lineRule="auto"/>
      </w:pPr>
      <w:r>
        <w:separator/>
      </w:r>
    </w:p>
  </w:footnote>
  <w:footnote w:type="continuationSeparator" w:id="0">
    <w:p w:rsidR="00482336" w:rsidRDefault="00482336" w:rsidP="0082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ED"/>
    <w:rsid w:val="00482336"/>
    <w:rsid w:val="00823CB4"/>
    <w:rsid w:val="00D02F5B"/>
    <w:rsid w:val="00F1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F916-C0D3-4674-BCDB-CF2E3A7F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6EE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23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3CB4"/>
  </w:style>
  <w:style w:type="paragraph" w:styleId="Kjene">
    <w:name w:val="footer"/>
    <w:basedOn w:val="Parasts"/>
    <w:link w:val="KjeneRakstz"/>
    <w:uiPriority w:val="99"/>
    <w:unhideWhenUsed/>
    <w:rsid w:val="00823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F9E0-A27A-46A6-941B-C65EB329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3</cp:revision>
  <dcterms:created xsi:type="dcterms:W3CDTF">2016-07-19T10:18:00Z</dcterms:created>
  <dcterms:modified xsi:type="dcterms:W3CDTF">2016-07-19T10:32:00Z</dcterms:modified>
</cp:coreProperties>
</file>